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邵阳市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养老机构等级评定专家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申请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579" w:tblpY="823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649"/>
        <w:gridCol w:w="1047"/>
        <w:gridCol w:w="403"/>
        <w:gridCol w:w="51"/>
        <w:gridCol w:w="745"/>
        <w:gridCol w:w="1197"/>
        <w:gridCol w:w="423"/>
        <w:gridCol w:w="777"/>
        <w:gridCol w:w="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别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320" w:firstLineChars="10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专业专长</w:t>
            </w:r>
          </w:p>
        </w:tc>
        <w:tc>
          <w:tcPr>
            <w:tcW w:w="6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技术职称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　　　　</w:t>
            </w:r>
          </w:p>
        </w:tc>
        <w:tc>
          <w:tcPr>
            <w:tcW w:w="2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6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6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073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联系电话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传真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电子信箱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920" w:hanging="1920" w:hangingChars="8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本人专业领域主要研究、从事实务情况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本人保证以上信息真实、准确。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</w:rPr>
              <w:t>签名：                 年     月     日</w:t>
            </w:r>
          </w:p>
          <w:p>
            <w:pPr>
              <w:widowControl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</w:t>
            </w:r>
          </w:p>
          <w:p>
            <w:pPr>
              <w:jc w:val="center"/>
            </w:pPr>
            <w:r>
              <w:rPr>
                <w:rFonts w:hint="eastAsia"/>
              </w:rPr>
              <w:t>位意见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ind w:firstLine="2940" w:firstLineChars="1400"/>
              <w:rPr>
                <w:rFonts w:hint="eastAsia"/>
              </w:rPr>
            </w:pPr>
            <w:r>
              <w:rPr>
                <w:rFonts w:hint="eastAsia"/>
              </w:rPr>
              <w:t>单位（盖章）            年     月     日</w:t>
            </w:r>
          </w:p>
          <w:p>
            <w:pPr>
              <w:widowControl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市民政局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ind w:firstLine="2940" w:firstLineChars="1400"/>
              <w:rPr>
                <w:sz w:val="24"/>
              </w:rPr>
            </w:pPr>
            <w:r>
              <w:rPr>
                <w:rFonts w:hint="eastAsia"/>
              </w:rPr>
              <w:t>单位（盖章）            年     月     日</w:t>
            </w:r>
          </w:p>
          <w:p>
            <w:pPr>
              <w:widowControl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备注：专业专长一栏，请填写养老机构环境设计、养老机构设施设备、养老机构运营管理、养老机构日常服务、养老机构医疗服务内容之一。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3ADB"/>
    <w:rsid w:val="3BA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2021-09-09T03:26:00Z</dcterms:created>
  <dc:creator>WPS_1578470746</dc:creator>
  <cp:lastModifiedBy>WPS_1578470746</cp:lastModifiedBy>
  <dcterms:modified xsi:type="dcterms:W3CDTF">2021-09-09T03:26:56Z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F78236A93D5D4248A444246485111559</vt:lpwstr>
  </property>
</Properties>
</file>